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093DD" w14:textId="4B916BF9" w:rsidR="004C5C3A" w:rsidRPr="008F539C" w:rsidRDefault="005717F4" w:rsidP="008F539C">
      <w:pPr>
        <w:pStyle w:val="Default"/>
        <w:rPr>
          <w:rFonts w:ascii="Geneva" w:hAnsi="Geneva"/>
          <w:b/>
          <w:sz w:val="26"/>
          <w:szCs w:val="26"/>
        </w:rPr>
      </w:pPr>
      <w:r w:rsidRPr="008F539C">
        <w:rPr>
          <w:rFonts w:ascii="Geneva" w:hAnsi="Geneva"/>
          <w:b/>
          <w:sz w:val="26"/>
          <w:szCs w:val="26"/>
        </w:rPr>
        <w:t xml:space="preserve"> </w:t>
      </w:r>
    </w:p>
    <w:p w14:paraId="368B0C25" w14:textId="45F385E9" w:rsidR="00A074FF" w:rsidRDefault="00837192" w:rsidP="00A074FF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074FF">
        <w:rPr>
          <w:b/>
          <w:sz w:val="32"/>
          <w:szCs w:val="32"/>
        </w:rPr>
        <w:t xml:space="preserve">“FRANCESCO MOROSINI: LA DIFESA DI VENEZIA </w:t>
      </w:r>
    </w:p>
    <w:p w14:paraId="0F5DBB4A" w14:textId="77777777" w:rsidR="00A074FF" w:rsidRDefault="00A074FF" w:rsidP="00A074FF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TRA MARE E TERRA A CRETA E NEL PELOPONNESO”</w:t>
      </w:r>
    </w:p>
    <w:p w14:paraId="19E6C32D" w14:textId="77777777" w:rsidR="00A074FF" w:rsidRPr="00F732FD" w:rsidRDefault="00A074FF" w:rsidP="00A074FF">
      <w:pPr>
        <w:pStyle w:val="Default"/>
        <w:jc w:val="center"/>
        <w:rPr>
          <w:b/>
          <w:sz w:val="16"/>
          <w:szCs w:val="16"/>
        </w:rPr>
      </w:pPr>
    </w:p>
    <w:p w14:paraId="3E77E7F8" w14:textId="6D41BD0D" w:rsidR="0023493B" w:rsidRDefault="0023493B" w:rsidP="00A074FF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 maggio – 27 settembre 2021</w:t>
      </w:r>
      <w:bookmarkStart w:id="0" w:name="_GoBack"/>
      <w:bookmarkEnd w:id="0"/>
    </w:p>
    <w:p w14:paraId="44DA5F27" w14:textId="77777777" w:rsidR="00A074FF" w:rsidRDefault="00A074FF" w:rsidP="00A074FF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Museo Nazionale Atestino</w:t>
      </w:r>
    </w:p>
    <w:p w14:paraId="088131CA" w14:textId="77777777" w:rsidR="00A074FF" w:rsidRDefault="00A074FF" w:rsidP="00A074FF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Este (Padova) </w:t>
      </w:r>
    </w:p>
    <w:p w14:paraId="5F5FC4F5" w14:textId="77777777" w:rsidR="00A074FF" w:rsidRPr="00F732FD" w:rsidRDefault="00A074FF" w:rsidP="00A074FF">
      <w:pPr>
        <w:pStyle w:val="Default"/>
        <w:jc w:val="center"/>
        <w:rPr>
          <w:b/>
          <w:sz w:val="16"/>
          <w:szCs w:val="16"/>
        </w:rPr>
      </w:pPr>
    </w:p>
    <w:p w14:paraId="3D7682F8" w14:textId="77777777" w:rsidR="00A074FF" w:rsidRDefault="00A074FF" w:rsidP="008F539C">
      <w:pPr>
        <w:pStyle w:val="Nessunaspaziatura"/>
        <w:rPr>
          <w:rFonts w:cs="Times"/>
          <w:color w:val="000000"/>
          <w:szCs w:val="26"/>
        </w:rPr>
      </w:pPr>
    </w:p>
    <w:p w14:paraId="068B4AD3" w14:textId="77777777" w:rsidR="00A074FF" w:rsidRDefault="00A074FF" w:rsidP="008F539C">
      <w:pPr>
        <w:pStyle w:val="Nessunaspaziatura"/>
        <w:rPr>
          <w:rFonts w:cs="Times"/>
          <w:color w:val="000000"/>
          <w:szCs w:val="26"/>
        </w:rPr>
      </w:pPr>
    </w:p>
    <w:p w14:paraId="28C23541" w14:textId="77777777" w:rsidR="00A074FF" w:rsidRDefault="00A074FF" w:rsidP="008F539C">
      <w:pPr>
        <w:pStyle w:val="Nessunaspaziatura"/>
        <w:rPr>
          <w:rFonts w:cs="Times"/>
          <w:color w:val="000000"/>
          <w:szCs w:val="26"/>
        </w:rPr>
      </w:pPr>
    </w:p>
    <w:p w14:paraId="387EA191" w14:textId="1406B6AC" w:rsidR="00062C01" w:rsidRPr="008F539C" w:rsidRDefault="004C5C3A" w:rsidP="00F94177">
      <w:pPr>
        <w:pStyle w:val="Nessunaspaziatura"/>
        <w:jc w:val="both"/>
        <w:rPr>
          <w:rFonts w:cs="Times"/>
          <w:szCs w:val="26"/>
        </w:rPr>
      </w:pPr>
      <w:r w:rsidRPr="008F539C">
        <w:rPr>
          <w:rFonts w:cs="Times"/>
          <w:color w:val="000000"/>
          <w:szCs w:val="26"/>
        </w:rPr>
        <w:t>A oltre un anno dalla conclusione</w:t>
      </w:r>
      <w:r w:rsidR="000F3CB5">
        <w:rPr>
          <w:rFonts w:cs="Times"/>
          <w:color w:val="000000"/>
          <w:szCs w:val="26"/>
        </w:rPr>
        <w:t xml:space="preserve"> delle</w:t>
      </w:r>
      <w:r w:rsidRPr="008F539C">
        <w:rPr>
          <w:rFonts w:cs="Times"/>
          <w:color w:val="000000"/>
          <w:szCs w:val="26"/>
        </w:rPr>
        <w:t xml:space="preserve"> manifestazioni </w:t>
      </w:r>
      <w:r w:rsidR="00FE23F7" w:rsidRPr="008F539C">
        <w:rPr>
          <w:rFonts w:cs="Times"/>
          <w:color w:val="000000"/>
          <w:szCs w:val="26"/>
        </w:rPr>
        <w:t>per i</w:t>
      </w:r>
      <w:r w:rsidRPr="008F539C">
        <w:rPr>
          <w:rFonts w:cs="Times"/>
          <w:color w:val="000000"/>
          <w:szCs w:val="26"/>
        </w:rPr>
        <w:t xml:space="preserve"> 400 anni della </w:t>
      </w:r>
      <w:r w:rsidR="00EA2823" w:rsidRPr="008F539C">
        <w:rPr>
          <w:rFonts w:cs="Times"/>
          <w:color w:val="000000"/>
          <w:szCs w:val="26"/>
        </w:rPr>
        <w:t>sua nascita,</w:t>
      </w:r>
      <w:r w:rsidR="00FE23F7" w:rsidRPr="008F539C">
        <w:rPr>
          <w:rFonts w:cs="Times"/>
          <w:color w:val="000000"/>
          <w:szCs w:val="26"/>
        </w:rPr>
        <w:t xml:space="preserve"> </w:t>
      </w:r>
      <w:r w:rsidR="00FE23F7" w:rsidRPr="008F539C">
        <w:rPr>
          <w:rFonts w:cs="Times"/>
          <w:bCs/>
          <w:szCs w:val="26"/>
        </w:rPr>
        <w:t xml:space="preserve">Francesco </w:t>
      </w:r>
      <w:proofErr w:type="spellStart"/>
      <w:r w:rsidR="00FE23F7" w:rsidRPr="008F539C">
        <w:rPr>
          <w:rFonts w:cs="Times"/>
          <w:bCs/>
          <w:szCs w:val="26"/>
        </w:rPr>
        <w:t>Morosini</w:t>
      </w:r>
      <w:proofErr w:type="spellEnd"/>
      <w:r w:rsidR="00FE23F7" w:rsidRPr="008F539C">
        <w:rPr>
          <w:rFonts w:cs="Times"/>
          <w:bCs/>
          <w:szCs w:val="26"/>
        </w:rPr>
        <w:t>,</w:t>
      </w:r>
      <w:r w:rsidR="00FE23F7" w:rsidRPr="008F539C">
        <w:rPr>
          <w:rFonts w:cs="Times"/>
          <w:szCs w:val="26"/>
        </w:rPr>
        <w:t xml:space="preserve"> </w:t>
      </w:r>
      <w:hyperlink r:id="rId5" w:history="1">
        <w:r w:rsidR="00FE23F7" w:rsidRPr="008F539C">
          <w:rPr>
            <w:rFonts w:cs="Times"/>
            <w:szCs w:val="26"/>
          </w:rPr>
          <w:t>Capitano Generale da Mar</w:t>
        </w:r>
      </w:hyperlink>
      <w:r w:rsidR="00FE23F7" w:rsidRPr="008F539C">
        <w:rPr>
          <w:rFonts w:cs="Times"/>
          <w:szCs w:val="26"/>
        </w:rPr>
        <w:t xml:space="preserve"> per ben quattro volte, 108º </w:t>
      </w:r>
      <w:hyperlink r:id="rId6" w:history="1">
        <w:r w:rsidR="00FE23F7" w:rsidRPr="008F539C">
          <w:rPr>
            <w:rFonts w:cs="Times"/>
            <w:szCs w:val="26"/>
          </w:rPr>
          <w:t>doge</w:t>
        </w:r>
      </w:hyperlink>
      <w:r w:rsidR="00FE23F7" w:rsidRPr="008F539C">
        <w:rPr>
          <w:rFonts w:cs="Times"/>
          <w:szCs w:val="26"/>
        </w:rPr>
        <w:t xml:space="preserve"> della </w:t>
      </w:r>
      <w:hyperlink r:id="rId7" w:history="1">
        <w:r w:rsidR="00FE23F7" w:rsidRPr="008F539C">
          <w:rPr>
            <w:rFonts w:cs="Times"/>
            <w:szCs w:val="26"/>
          </w:rPr>
          <w:t>Repubblica di Venezia</w:t>
        </w:r>
      </w:hyperlink>
      <w:r w:rsidR="00FE23F7" w:rsidRPr="008F539C">
        <w:rPr>
          <w:rFonts w:cs="Times"/>
          <w:szCs w:val="26"/>
        </w:rPr>
        <w:t>,</w:t>
      </w:r>
      <w:r w:rsidR="00FE23F7" w:rsidRPr="008F539C">
        <w:rPr>
          <w:rFonts w:cs="Times"/>
          <w:color w:val="000000"/>
          <w:szCs w:val="26"/>
        </w:rPr>
        <w:t xml:space="preserve"> grandissimo stratega navale, comandante veneziano tra i più grandi e coraggiosi e figura di spicco particolarmente significativa nella storia della Repubblica e delle sue tradizioni marinare,</w:t>
      </w:r>
      <w:r w:rsidR="00FE23F7" w:rsidRPr="008F539C">
        <w:rPr>
          <w:rFonts w:cs="Times"/>
          <w:szCs w:val="26"/>
        </w:rPr>
        <w:t xml:space="preserve"> </w:t>
      </w:r>
      <w:r w:rsidR="00062C01" w:rsidRPr="008F539C">
        <w:rPr>
          <w:rFonts w:cs="Times"/>
          <w:szCs w:val="26"/>
        </w:rPr>
        <w:t xml:space="preserve">è nuovamente protagonista della scena artistica italiana. </w:t>
      </w:r>
    </w:p>
    <w:p w14:paraId="0C628FA0" w14:textId="77777777" w:rsidR="00062C01" w:rsidRPr="008F539C" w:rsidRDefault="00062C01" w:rsidP="00F94177">
      <w:pPr>
        <w:pStyle w:val="Nessunaspaziatura"/>
        <w:jc w:val="both"/>
        <w:rPr>
          <w:rFonts w:cs="Times"/>
          <w:szCs w:val="26"/>
        </w:rPr>
      </w:pPr>
    </w:p>
    <w:p w14:paraId="63855B3A" w14:textId="485FF6D2" w:rsidR="004C5C3A" w:rsidRPr="008F539C" w:rsidRDefault="00595662" w:rsidP="00F94177">
      <w:pPr>
        <w:pStyle w:val="Nessunaspaziatura"/>
        <w:jc w:val="both"/>
        <w:rPr>
          <w:rFonts w:cs="Times"/>
          <w:szCs w:val="26"/>
        </w:rPr>
      </w:pPr>
      <w:r w:rsidRPr="008F539C">
        <w:rPr>
          <w:rFonts w:cs="Times"/>
          <w:szCs w:val="26"/>
        </w:rPr>
        <w:t>Il M</w:t>
      </w:r>
      <w:r w:rsidR="00A31AC6" w:rsidRPr="008F539C">
        <w:rPr>
          <w:rFonts w:cs="Times"/>
          <w:szCs w:val="26"/>
        </w:rPr>
        <w:t xml:space="preserve">useo Nazionale Atesino di Este - </w:t>
      </w:r>
      <w:r w:rsidR="00A31AC6" w:rsidRPr="008F539C">
        <w:rPr>
          <w:rFonts w:cs="Calibri"/>
          <w:kern w:val="1"/>
          <w:szCs w:val="26"/>
        </w:rPr>
        <w:t xml:space="preserve">prima istituzione fuori Venezia a ricevere dipinti e oggetti originali riguardanti la figura </w:t>
      </w:r>
      <w:r w:rsidR="00A31AC6" w:rsidRPr="008F539C">
        <w:rPr>
          <w:rFonts w:cs="Times"/>
          <w:color w:val="000000"/>
          <w:szCs w:val="26"/>
        </w:rPr>
        <w:t xml:space="preserve">del </w:t>
      </w:r>
      <w:r w:rsidR="00A31AC6" w:rsidRPr="008F539C">
        <w:rPr>
          <w:rFonts w:cs="Times"/>
          <w:iCs/>
          <w:szCs w:val="26"/>
        </w:rPr>
        <w:t>Peloponnesiaco</w:t>
      </w:r>
      <w:r w:rsidR="00A31AC6" w:rsidRPr="008F539C">
        <w:rPr>
          <w:rFonts w:cs="Times"/>
          <w:szCs w:val="26"/>
        </w:rPr>
        <w:t>, l’appellativo onorifico con il quale viene ancora oggi ricordato</w:t>
      </w:r>
      <w:r w:rsidR="00EA2823" w:rsidRPr="008F539C">
        <w:rPr>
          <w:rFonts w:cs="Times"/>
          <w:szCs w:val="26"/>
        </w:rPr>
        <w:t xml:space="preserve"> </w:t>
      </w:r>
      <w:r w:rsidR="00A31AC6" w:rsidRPr="008F539C">
        <w:rPr>
          <w:rFonts w:cs="Times"/>
          <w:szCs w:val="26"/>
        </w:rPr>
        <w:t>-</w:t>
      </w:r>
      <w:r w:rsidRPr="008F539C">
        <w:rPr>
          <w:rFonts w:cs="Times"/>
          <w:szCs w:val="26"/>
        </w:rPr>
        <w:t xml:space="preserve"> </w:t>
      </w:r>
      <w:r w:rsidR="00A00AA3" w:rsidRPr="008F539C">
        <w:rPr>
          <w:rFonts w:cs="Times"/>
          <w:szCs w:val="26"/>
        </w:rPr>
        <w:t xml:space="preserve">dal 13 maggio </w:t>
      </w:r>
      <w:r w:rsidR="00A31AC6" w:rsidRPr="008F539C">
        <w:rPr>
          <w:rFonts w:cs="Times"/>
          <w:szCs w:val="26"/>
        </w:rPr>
        <w:t xml:space="preserve">ospita nei suoi spazi </w:t>
      </w:r>
      <w:r w:rsidRPr="008F539C">
        <w:rPr>
          <w:rFonts w:cs="Arial"/>
          <w:bCs/>
          <w:kern w:val="1"/>
          <w:szCs w:val="26"/>
        </w:rPr>
        <w:t xml:space="preserve">“Francesco </w:t>
      </w:r>
      <w:proofErr w:type="spellStart"/>
      <w:r w:rsidRPr="008F539C">
        <w:rPr>
          <w:rFonts w:cs="Arial"/>
          <w:bCs/>
          <w:kern w:val="1"/>
          <w:szCs w:val="26"/>
        </w:rPr>
        <w:t>Morosini</w:t>
      </w:r>
      <w:proofErr w:type="spellEnd"/>
      <w:r w:rsidRPr="008F539C">
        <w:rPr>
          <w:rFonts w:cs="Arial"/>
          <w:bCs/>
          <w:kern w:val="1"/>
          <w:szCs w:val="26"/>
        </w:rPr>
        <w:t xml:space="preserve">: la difesa di Venezia tra mare e terra a Creta e nel Peloponneso”, </w:t>
      </w:r>
      <w:r w:rsidR="00062C01" w:rsidRPr="008F539C">
        <w:rPr>
          <w:rFonts w:cs="Times"/>
          <w:szCs w:val="26"/>
        </w:rPr>
        <w:t xml:space="preserve">una mostra </w:t>
      </w:r>
      <w:r w:rsidRPr="008F539C">
        <w:rPr>
          <w:rFonts w:cs="Times"/>
          <w:szCs w:val="26"/>
        </w:rPr>
        <w:t>d’eccezione</w:t>
      </w:r>
      <w:r w:rsidR="004C5C3A" w:rsidRPr="008F539C">
        <w:rPr>
          <w:rFonts w:cs="Times"/>
          <w:szCs w:val="26"/>
        </w:rPr>
        <w:t xml:space="preserve"> resa possibile </w:t>
      </w:r>
      <w:r w:rsidRPr="008F539C">
        <w:rPr>
          <w:rFonts w:cs="Times"/>
          <w:szCs w:val="26"/>
        </w:rPr>
        <w:t>grazie</w:t>
      </w:r>
      <w:r w:rsidR="004C5C3A" w:rsidRPr="008F539C">
        <w:rPr>
          <w:rFonts w:cs="Times"/>
          <w:szCs w:val="26"/>
        </w:rPr>
        <w:t xml:space="preserve"> anche alla preziosa collaborazione del Comune di Este</w:t>
      </w:r>
      <w:r w:rsidR="00A31AC6" w:rsidRPr="008F539C">
        <w:rPr>
          <w:rFonts w:cs="Calibri"/>
          <w:kern w:val="1"/>
          <w:szCs w:val="26"/>
        </w:rPr>
        <w:t>.</w:t>
      </w:r>
      <w:r w:rsidR="004C5C3A" w:rsidRPr="008F539C">
        <w:rPr>
          <w:rFonts w:cs="Times"/>
          <w:szCs w:val="26"/>
        </w:rPr>
        <w:t xml:space="preserve"> </w:t>
      </w:r>
    </w:p>
    <w:p w14:paraId="0E09A706" w14:textId="77777777" w:rsidR="004C5C3A" w:rsidRPr="008F539C" w:rsidRDefault="004C5C3A" w:rsidP="00F94177">
      <w:pPr>
        <w:pStyle w:val="Nessunaspaziatura"/>
        <w:jc w:val="both"/>
        <w:rPr>
          <w:rFonts w:cs="Times"/>
          <w:szCs w:val="26"/>
        </w:rPr>
      </w:pPr>
    </w:p>
    <w:p w14:paraId="23595AB0" w14:textId="1AC30629" w:rsidR="004C5C3A" w:rsidRPr="008F539C" w:rsidRDefault="004C5C3A" w:rsidP="00F94177">
      <w:pPr>
        <w:pStyle w:val="Nessunaspaziatura"/>
        <w:jc w:val="both"/>
        <w:rPr>
          <w:rFonts w:cs="Calibri"/>
          <w:kern w:val="1"/>
          <w:szCs w:val="26"/>
        </w:rPr>
      </w:pPr>
      <w:r w:rsidRPr="008F539C">
        <w:rPr>
          <w:rFonts w:cs="Times"/>
          <w:szCs w:val="26"/>
        </w:rPr>
        <w:t>Evento imperdibile, è il frutto dell’attuazione del protocollo d’intesa recentemente stipulato tra</w:t>
      </w:r>
      <w:r w:rsidRPr="008F539C">
        <w:rPr>
          <w:rFonts w:cs="Arial"/>
          <w:kern w:val="1"/>
          <w:szCs w:val="26"/>
        </w:rPr>
        <w:t xml:space="preserve"> la Direzione Regionale Musei Veneto e il Comando Regionale della Guardia di Finanza del Veneto con l’obiettivo di ampliare la fruibilità del patrimonio archeologico, storico-artistico e culturale locale permettendo così al grande pubblico di conoscerlo</w:t>
      </w:r>
      <w:r w:rsidR="00AE0B89">
        <w:rPr>
          <w:rFonts w:cs="Arial"/>
          <w:kern w:val="1"/>
          <w:szCs w:val="26"/>
        </w:rPr>
        <w:t xml:space="preserve"> meglio</w:t>
      </w:r>
      <w:r w:rsidRPr="008F539C">
        <w:rPr>
          <w:rFonts w:cs="Arial"/>
          <w:kern w:val="1"/>
          <w:szCs w:val="26"/>
        </w:rPr>
        <w:t xml:space="preserve"> </w:t>
      </w:r>
      <w:r w:rsidR="00837192">
        <w:rPr>
          <w:rFonts w:cs="Arial"/>
          <w:kern w:val="1"/>
          <w:szCs w:val="26"/>
        </w:rPr>
        <w:t xml:space="preserve">e di </w:t>
      </w:r>
      <w:r w:rsidRPr="008F539C">
        <w:rPr>
          <w:rFonts w:cs="Arial"/>
          <w:kern w:val="1"/>
          <w:szCs w:val="26"/>
        </w:rPr>
        <w:t>avvicina</w:t>
      </w:r>
      <w:r w:rsidR="00837192">
        <w:rPr>
          <w:rFonts w:cs="Arial"/>
          <w:kern w:val="1"/>
          <w:szCs w:val="26"/>
        </w:rPr>
        <w:t>rsi</w:t>
      </w:r>
      <w:r w:rsidRPr="008F539C">
        <w:rPr>
          <w:rFonts w:cs="Arial"/>
          <w:kern w:val="1"/>
          <w:szCs w:val="26"/>
        </w:rPr>
        <w:t xml:space="preserve"> alle istituzioni. Inoltre</w:t>
      </w:r>
      <w:r w:rsidR="008F539C" w:rsidRPr="008F539C">
        <w:rPr>
          <w:rFonts w:cs="Arial"/>
          <w:kern w:val="1"/>
          <w:szCs w:val="26"/>
        </w:rPr>
        <w:t>,</w:t>
      </w:r>
      <w:r w:rsidRPr="008F539C">
        <w:rPr>
          <w:rFonts w:cs="Arial"/>
          <w:kern w:val="1"/>
          <w:szCs w:val="26"/>
        </w:rPr>
        <w:t xml:space="preserve"> mira a valorizzare gli aspetti peculiari delle mostre realizzate in precedenza, tra il 2019 e 2020, </w:t>
      </w:r>
      <w:r w:rsidR="00837192">
        <w:rPr>
          <w:rFonts w:cs="Calibri"/>
          <w:kern w:val="1"/>
          <w:szCs w:val="26"/>
        </w:rPr>
        <w:t>dalla Guardia di Finanza</w:t>
      </w:r>
      <w:r w:rsidRPr="008F539C">
        <w:rPr>
          <w:rFonts w:cs="Calibri"/>
          <w:kern w:val="1"/>
          <w:szCs w:val="26"/>
        </w:rPr>
        <w:t xml:space="preserve"> in collaborazione con il Museo Correr di Venezia, l’Archivio di Stato di Venezia, l’Università Cà </w:t>
      </w:r>
      <w:proofErr w:type="spellStart"/>
      <w:r w:rsidRPr="008F539C">
        <w:rPr>
          <w:rFonts w:cs="Calibri"/>
          <w:kern w:val="1"/>
          <w:szCs w:val="26"/>
        </w:rPr>
        <w:t>Foscari</w:t>
      </w:r>
      <w:proofErr w:type="spellEnd"/>
      <w:r w:rsidRPr="008F539C">
        <w:rPr>
          <w:rFonts w:cs="Calibri"/>
          <w:kern w:val="1"/>
          <w:szCs w:val="26"/>
        </w:rPr>
        <w:t xml:space="preserve">, presso la sede del Comando Regionale Veneto del Corpo in campo San Polo a Venezia, le polveriere di Forte Marghera e la Torre Civica di Mestre. </w:t>
      </w:r>
    </w:p>
    <w:p w14:paraId="35F8CCAF" w14:textId="77777777" w:rsidR="004C5C3A" w:rsidRPr="008F539C" w:rsidRDefault="004C5C3A" w:rsidP="00F94177">
      <w:pPr>
        <w:pStyle w:val="Nessunaspaziatura"/>
        <w:jc w:val="both"/>
        <w:rPr>
          <w:rFonts w:cs="Calibri"/>
          <w:kern w:val="1"/>
          <w:szCs w:val="26"/>
        </w:rPr>
      </w:pPr>
    </w:p>
    <w:p w14:paraId="0C6FEA11" w14:textId="587DB8D5" w:rsidR="004C5C3A" w:rsidRPr="008F539C" w:rsidRDefault="004C5C3A" w:rsidP="00F94177">
      <w:pPr>
        <w:pStyle w:val="Nessunaspaziatura"/>
        <w:jc w:val="both"/>
        <w:rPr>
          <w:rFonts w:cs="Arial"/>
          <w:kern w:val="1"/>
          <w:szCs w:val="26"/>
        </w:rPr>
      </w:pPr>
      <w:r w:rsidRPr="008F539C">
        <w:rPr>
          <w:rFonts w:cs="Arial"/>
          <w:bCs/>
          <w:kern w:val="1"/>
          <w:szCs w:val="26"/>
        </w:rPr>
        <w:t xml:space="preserve">La mostra propone </w:t>
      </w:r>
      <w:r w:rsidR="008D2DFD">
        <w:rPr>
          <w:rFonts w:cs="Arial"/>
          <w:kern w:val="1"/>
          <w:szCs w:val="26"/>
        </w:rPr>
        <w:t>nove</w:t>
      </w:r>
      <w:r w:rsidRPr="008F539C">
        <w:rPr>
          <w:rFonts w:cs="Arial"/>
          <w:kern w:val="1"/>
          <w:szCs w:val="26"/>
        </w:rPr>
        <w:t xml:space="preserve"> splendide tele originali e una riproduzione, parte del prezioso ciclo sulle campagne militari che la Serenissima ha condotto a Candia e in </w:t>
      </w:r>
      <w:proofErr w:type="spellStart"/>
      <w:r w:rsidRPr="008F539C">
        <w:rPr>
          <w:rFonts w:cs="Arial"/>
          <w:kern w:val="1"/>
          <w:szCs w:val="26"/>
        </w:rPr>
        <w:t>Morea</w:t>
      </w:r>
      <w:proofErr w:type="spellEnd"/>
      <w:r w:rsidRPr="008F539C">
        <w:rPr>
          <w:rFonts w:cs="Arial"/>
          <w:kern w:val="1"/>
          <w:szCs w:val="26"/>
        </w:rPr>
        <w:t xml:space="preserve"> (gli antichi nomi di Creta e</w:t>
      </w:r>
      <w:r w:rsidR="00837192">
        <w:rPr>
          <w:rFonts w:cs="Arial"/>
          <w:kern w:val="1"/>
          <w:szCs w:val="26"/>
        </w:rPr>
        <w:t xml:space="preserve"> del </w:t>
      </w:r>
      <w:r w:rsidRPr="008F539C">
        <w:rPr>
          <w:rFonts w:cs="Arial"/>
          <w:kern w:val="1"/>
          <w:szCs w:val="26"/>
        </w:rPr>
        <w:t>Peloponneso), più un ricco corollario di testimonianze che comprende armi, cimeli, documenti storici, manuali, mappe militari e autentiche rarità (tra cui le insegne di comando turche, un raro cannone ottomano, alcuni strumenti musicali della banda dei giannizzeri) provenienti dal Museo Correr di Venezia e da collezioni private.</w:t>
      </w:r>
    </w:p>
    <w:p w14:paraId="3C733E94" w14:textId="77777777" w:rsidR="004C5C3A" w:rsidRPr="008F539C" w:rsidRDefault="004C5C3A" w:rsidP="00F94177">
      <w:pPr>
        <w:pStyle w:val="Nessunaspaziatura"/>
        <w:jc w:val="both"/>
        <w:rPr>
          <w:rFonts w:cs="Arial"/>
          <w:kern w:val="1"/>
          <w:szCs w:val="26"/>
        </w:rPr>
      </w:pPr>
    </w:p>
    <w:p w14:paraId="2C349AA5" w14:textId="5434AC1D" w:rsidR="004C5C3A" w:rsidRPr="008F539C" w:rsidRDefault="004C5C3A" w:rsidP="00F94177">
      <w:pPr>
        <w:pStyle w:val="Nessunaspaziatura"/>
        <w:jc w:val="both"/>
        <w:rPr>
          <w:rFonts w:cs="Arial"/>
          <w:kern w:val="1"/>
          <w:szCs w:val="26"/>
        </w:rPr>
      </w:pPr>
      <w:r w:rsidRPr="008F539C">
        <w:rPr>
          <w:rFonts w:cs="Arial"/>
          <w:kern w:val="1"/>
          <w:szCs w:val="26"/>
        </w:rPr>
        <w:t xml:space="preserve">Il percorso espositivo, </w:t>
      </w:r>
      <w:r w:rsidR="00837192">
        <w:rPr>
          <w:rFonts w:cs="Arial"/>
          <w:kern w:val="1"/>
          <w:szCs w:val="26"/>
        </w:rPr>
        <w:t>allestito</w:t>
      </w:r>
      <w:r w:rsidR="00837192" w:rsidRPr="008F539C">
        <w:rPr>
          <w:rFonts w:cs="Arial"/>
          <w:kern w:val="1"/>
          <w:szCs w:val="26"/>
        </w:rPr>
        <w:t xml:space="preserve"> nella sala “delle Colonn</w:t>
      </w:r>
      <w:r w:rsidR="00837192">
        <w:rPr>
          <w:rFonts w:cs="Arial"/>
          <w:kern w:val="1"/>
          <w:szCs w:val="26"/>
        </w:rPr>
        <w:t xml:space="preserve">e” del Museo Nazionale Atestino, </w:t>
      </w:r>
      <w:r w:rsidR="00A00AA3" w:rsidRPr="008F539C">
        <w:rPr>
          <w:rFonts w:cs="Arial"/>
          <w:kern w:val="1"/>
          <w:szCs w:val="26"/>
        </w:rPr>
        <w:t xml:space="preserve">si articola in </w:t>
      </w:r>
      <w:r w:rsidRPr="008F539C">
        <w:rPr>
          <w:rFonts w:cs="Arial"/>
          <w:kern w:val="1"/>
          <w:szCs w:val="26"/>
        </w:rPr>
        <w:t>quattro sezioni temati</w:t>
      </w:r>
      <w:r w:rsidR="002E0002" w:rsidRPr="008F539C">
        <w:rPr>
          <w:rFonts w:cs="Arial"/>
          <w:kern w:val="1"/>
          <w:szCs w:val="26"/>
        </w:rPr>
        <w:t>che che indagano rispettivamente</w:t>
      </w:r>
      <w:r w:rsidRPr="008F539C">
        <w:rPr>
          <w:rFonts w:cs="Arial"/>
          <w:kern w:val="1"/>
          <w:szCs w:val="26"/>
        </w:rPr>
        <w:t xml:space="preserve"> la figura di Francesco </w:t>
      </w:r>
      <w:proofErr w:type="spellStart"/>
      <w:r w:rsidRPr="008F539C">
        <w:rPr>
          <w:rFonts w:cs="Arial"/>
          <w:kern w:val="1"/>
          <w:szCs w:val="26"/>
        </w:rPr>
        <w:t>Morosini</w:t>
      </w:r>
      <w:proofErr w:type="spellEnd"/>
      <w:r w:rsidRPr="008F539C">
        <w:rPr>
          <w:rFonts w:cs="Arial"/>
          <w:kern w:val="1"/>
          <w:szCs w:val="26"/>
        </w:rPr>
        <w:t xml:space="preserve"> (sezione 1); le fortezze del Seicento (sezione 2); le </w:t>
      </w:r>
      <w:r w:rsidRPr="008F539C">
        <w:rPr>
          <w:rFonts w:cs="Arial"/>
          <w:kern w:val="1"/>
          <w:szCs w:val="26"/>
        </w:rPr>
        <w:lastRenderedPageBreak/>
        <w:t>città e fortezze di Creta (sezione 3), e le città e forte</w:t>
      </w:r>
      <w:r w:rsidR="00CB66E1" w:rsidRPr="008F539C">
        <w:rPr>
          <w:rFonts w:cs="Arial"/>
          <w:kern w:val="1"/>
          <w:szCs w:val="26"/>
        </w:rPr>
        <w:t>zze del Peloponneso (sezione 4</w:t>
      </w:r>
      <w:r w:rsidR="00837192">
        <w:rPr>
          <w:rFonts w:cs="Arial"/>
          <w:kern w:val="1"/>
          <w:szCs w:val="26"/>
        </w:rPr>
        <w:t>)</w:t>
      </w:r>
      <w:r w:rsidR="00CB66E1" w:rsidRPr="008F539C">
        <w:rPr>
          <w:rFonts w:cs="Arial"/>
          <w:kern w:val="1"/>
          <w:szCs w:val="26"/>
        </w:rPr>
        <w:t>.</w:t>
      </w:r>
    </w:p>
    <w:p w14:paraId="791D6E79" w14:textId="77777777" w:rsidR="004C5C3A" w:rsidRPr="008F539C" w:rsidRDefault="004C5C3A" w:rsidP="00F94177">
      <w:pPr>
        <w:pStyle w:val="Nessunaspaziatura"/>
        <w:jc w:val="both"/>
        <w:rPr>
          <w:rFonts w:cs="Arial"/>
          <w:kern w:val="1"/>
          <w:szCs w:val="26"/>
        </w:rPr>
      </w:pPr>
    </w:p>
    <w:p w14:paraId="34F4453A" w14:textId="60D45500" w:rsidR="002E0002" w:rsidRPr="008F539C" w:rsidRDefault="00F94177" w:rsidP="00F94177">
      <w:pPr>
        <w:pStyle w:val="Nessunaspaziatura"/>
        <w:jc w:val="both"/>
        <w:rPr>
          <w:rFonts w:cs="Arial"/>
          <w:kern w:val="1"/>
          <w:szCs w:val="26"/>
        </w:rPr>
      </w:pPr>
      <w:r>
        <w:rPr>
          <w:rFonts w:cs="Arial"/>
          <w:kern w:val="1"/>
          <w:szCs w:val="26"/>
        </w:rPr>
        <w:t>“</w:t>
      </w:r>
      <w:r w:rsidR="00CB66E1" w:rsidRPr="008F539C">
        <w:rPr>
          <w:rFonts w:cs="Arial"/>
          <w:kern w:val="1"/>
          <w:szCs w:val="26"/>
        </w:rPr>
        <w:t>Un autentico v</w:t>
      </w:r>
      <w:r w:rsidR="002E0002" w:rsidRPr="008F539C">
        <w:rPr>
          <w:rFonts w:cs="Arial"/>
          <w:bCs/>
          <w:kern w:val="1"/>
          <w:szCs w:val="26"/>
        </w:rPr>
        <w:t>iaggio nel tempo che permette di immergersi nell’epoca e nel mondo del grande condottiero veneziano g</w:t>
      </w:r>
      <w:r w:rsidR="002E0002" w:rsidRPr="008F539C">
        <w:rPr>
          <w:rFonts w:cs="Arial"/>
          <w:kern w:val="1"/>
          <w:szCs w:val="26"/>
        </w:rPr>
        <w:t>razie a</w:t>
      </w:r>
      <w:r w:rsidR="00CB66E1" w:rsidRPr="008F539C">
        <w:rPr>
          <w:rFonts w:cs="Arial"/>
          <w:kern w:val="1"/>
          <w:szCs w:val="26"/>
        </w:rPr>
        <w:t>nche</w:t>
      </w:r>
      <w:r w:rsidR="002E0002" w:rsidRPr="008F539C">
        <w:rPr>
          <w:rFonts w:cs="Arial"/>
          <w:kern w:val="1"/>
          <w:szCs w:val="26"/>
        </w:rPr>
        <w:t xml:space="preserve"> un pro</w:t>
      </w:r>
      <w:r w:rsidR="00CB66E1" w:rsidRPr="008F539C">
        <w:rPr>
          <w:rFonts w:cs="Arial"/>
          <w:kern w:val="1"/>
          <w:szCs w:val="26"/>
        </w:rPr>
        <w:t>getto architettonico studiato ad hoc</w:t>
      </w:r>
      <w:r>
        <w:rPr>
          <w:rFonts w:cs="Arial"/>
          <w:kern w:val="1"/>
          <w:szCs w:val="26"/>
        </w:rPr>
        <w:t xml:space="preserve"> – sostiene il Direttore del Museo Atestino Federica </w:t>
      </w:r>
      <w:proofErr w:type="spellStart"/>
      <w:r>
        <w:rPr>
          <w:rFonts w:cs="Arial"/>
          <w:kern w:val="1"/>
          <w:szCs w:val="26"/>
        </w:rPr>
        <w:t>Gonzato</w:t>
      </w:r>
      <w:proofErr w:type="spellEnd"/>
      <w:r>
        <w:rPr>
          <w:rFonts w:cs="Arial"/>
          <w:kern w:val="1"/>
          <w:szCs w:val="26"/>
        </w:rPr>
        <w:t>.</w:t>
      </w:r>
      <w:r w:rsidR="002E0002" w:rsidRPr="008F539C">
        <w:rPr>
          <w:rFonts w:cs="Arial"/>
          <w:kern w:val="1"/>
          <w:szCs w:val="26"/>
        </w:rPr>
        <w:t xml:space="preserve"> </w:t>
      </w:r>
      <w:r>
        <w:rPr>
          <w:rFonts w:cs="Arial"/>
          <w:kern w:val="1"/>
          <w:szCs w:val="26"/>
        </w:rPr>
        <w:t>Ci siamo basati su u</w:t>
      </w:r>
      <w:r w:rsidR="002E0002" w:rsidRPr="008F539C">
        <w:rPr>
          <w:rFonts w:cs="Arial"/>
          <w:kern w:val="1"/>
          <w:szCs w:val="26"/>
        </w:rPr>
        <w:t xml:space="preserve">n </w:t>
      </w:r>
      <w:proofErr w:type="spellStart"/>
      <w:r w:rsidR="002E0002" w:rsidRPr="008F539C">
        <w:rPr>
          <w:rFonts w:cs="Arial"/>
          <w:iCs/>
          <w:kern w:val="1"/>
          <w:szCs w:val="26"/>
        </w:rPr>
        <w:t>concept</w:t>
      </w:r>
      <w:proofErr w:type="spellEnd"/>
      <w:r w:rsidR="002E0002" w:rsidRPr="008F539C">
        <w:rPr>
          <w:rFonts w:cs="Arial"/>
          <w:iCs/>
          <w:kern w:val="1"/>
          <w:szCs w:val="26"/>
        </w:rPr>
        <w:t xml:space="preserve"> </w:t>
      </w:r>
      <w:r w:rsidR="002E0002" w:rsidRPr="008F539C">
        <w:rPr>
          <w:rFonts w:cs="Arial"/>
          <w:kern w:val="1"/>
          <w:szCs w:val="26"/>
        </w:rPr>
        <w:t>espositivo</w:t>
      </w:r>
      <w:r>
        <w:rPr>
          <w:rFonts w:cs="Arial"/>
          <w:kern w:val="1"/>
          <w:szCs w:val="26"/>
        </w:rPr>
        <w:t xml:space="preserve"> estremamente</w:t>
      </w:r>
      <w:r w:rsidR="002E0002" w:rsidRPr="008F539C">
        <w:rPr>
          <w:rFonts w:cs="Arial"/>
          <w:i/>
          <w:iCs/>
          <w:kern w:val="1"/>
          <w:szCs w:val="26"/>
        </w:rPr>
        <w:t xml:space="preserve"> </w:t>
      </w:r>
      <w:r w:rsidR="002E0002" w:rsidRPr="008F539C">
        <w:rPr>
          <w:rFonts w:cs="Arial"/>
          <w:kern w:val="1"/>
          <w:szCs w:val="26"/>
        </w:rPr>
        <w:t>coinvolgente e di esaustivo rigore storico, basato su eleganti strutture li</w:t>
      </w:r>
      <w:r>
        <w:rPr>
          <w:rFonts w:cs="Arial"/>
          <w:kern w:val="1"/>
          <w:szCs w:val="26"/>
        </w:rPr>
        <w:t xml:space="preserve">gnee (cubi e pareti adiacenti) che </w:t>
      </w:r>
      <w:r w:rsidR="002E0002" w:rsidRPr="008F539C">
        <w:rPr>
          <w:rFonts w:cs="Arial"/>
          <w:kern w:val="1"/>
          <w:szCs w:val="26"/>
        </w:rPr>
        <w:t xml:space="preserve">ricrea le atmosfere </w:t>
      </w:r>
      <w:proofErr w:type="spellStart"/>
      <w:r w:rsidR="002E0002" w:rsidRPr="008F539C">
        <w:rPr>
          <w:rFonts w:cs="Arial"/>
          <w:kern w:val="1"/>
          <w:szCs w:val="26"/>
        </w:rPr>
        <w:t>morosiniane</w:t>
      </w:r>
      <w:proofErr w:type="spellEnd"/>
      <w:r w:rsidR="002E0002" w:rsidRPr="008F539C">
        <w:rPr>
          <w:rFonts w:cs="Arial"/>
          <w:kern w:val="1"/>
          <w:szCs w:val="26"/>
        </w:rPr>
        <w:t xml:space="preserve"> e s</w:t>
      </w:r>
      <w:r w:rsidR="00CB66E1" w:rsidRPr="008F539C">
        <w:rPr>
          <w:rFonts w:cs="Arial"/>
          <w:kern w:val="1"/>
          <w:szCs w:val="26"/>
        </w:rPr>
        <w:t>uscita</w:t>
      </w:r>
      <w:r w:rsidR="002E0002" w:rsidRPr="008F539C">
        <w:rPr>
          <w:rFonts w:cs="Arial"/>
          <w:kern w:val="1"/>
          <w:szCs w:val="26"/>
        </w:rPr>
        <w:t xml:space="preserve"> nel visitatore la suggestione della vita a bordo delle galee veneziane ove il nostro protagonista trascorse buona parte della propria esistenza</w:t>
      </w:r>
      <w:r>
        <w:rPr>
          <w:rFonts w:cs="Arial"/>
          <w:kern w:val="1"/>
          <w:szCs w:val="26"/>
        </w:rPr>
        <w:t>”</w:t>
      </w:r>
      <w:r w:rsidR="002E0002" w:rsidRPr="008F539C">
        <w:rPr>
          <w:rFonts w:cs="Arial"/>
          <w:kern w:val="1"/>
          <w:szCs w:val="26"/>
        </w:rPr>
        <w:t>.</w:t>
      </w:r>
    </w:p>
    <w:p w14:paraId="2025A50F" w14:textId="5EC1DD92" w:rsidR="005717F4" w:rsidRPr="008F539C" w:rsidRDefault="005717F4" w:rsidP="00F94177">
      <w:pPr>
        <w:pStyle w:val="Default"/>
        <w:spacing w:line="276" w:lineRule="auto"/>
        <w:jc w:val="both"/>
        <w:rPr>
          <w:rFonts w:ascii="Geneva" w:eastAsia="Calibri" w:hAnsi="Geneva"/>
          <w:color w:val="000000" w:themeColor="text1"/>
          <w:sz w:val="26"/>
          <w:szCs w:val="26"/>
        </w:rPr>
      </w:pPr>
    </w:p>
    <w:p w14:paraId="67898D35" w14:textId="19EEE870" w:rsidR="008F539C" w:rsidRPr="002D478B" w:rsidRDefault="00837192" w:rsidP="00F94177">
      <w:pPr>
        <w:pStyle w:val="Default"/>
        <w:spacing w:line="276" w:lineRule="auto"/>
        <w:jc w:val="both"/>
        <w:rPr>
          <w:rFonts w:ascii="Geneva" w:hAnsi="Geneva" w:cs="Calibri"/>
          <w:i/>
          <w:iCs/>
          <w:sz w:val="26"/>
          <w:szCs w:val="26"/>
        </w:rPr>
      </w:pPr>
      <w:r>
        <w:rPr>
          <w:rFonts w:ascii="Geneva" w:hAnsi="Geneva" w:cs="Calibri"/>
          <w:i/>
          <w:iCs/>
          <w:sz w:val="26"/>
          <w:szCs w:val="26"/>
          <w:shd w:val="clear" w:color="auto" w:fill="FFFFFF"/>
        </w:rPr>
        <w:t xml:space="preserve">“Siamo onorati che il </w:t>
      </w:r>
      <w:r w:rsidR="008F539C" w:rsidRPr="008F539C">
        <w:rPr>
          <w:rFonts w:ascii="Geneva" w:hAnsi="Geneva" w:cs="Calibri"/>
          <w:i/>
          <w:iCs/>
          <w:sz w:val="26"/>
          <w:szCs w:val="26"/>
          <w:shd w:val="clear" w:color="auto" w:fill="FFFFFF"/>
        </w:rPr>
        <w:t>nostro Museo Archeologico sia il primo a ospitare, fuori Venezia, dipinti e oggetti riguardanti il grande</w:t>
      </w:r>
      <w:r w:rsidR="008F539C">
        <w:rPr>
          <w:rFonts w:ascii="Geneva" w:hAnsi="Geneva" w:cs="Calibri"/>
          <w:i/>
          <w:iCs/>
          <w:sz w:val="26"/>
          <w:szCs w:val="26"/>
          <w:shd w:val="clear" w:color="auto" w:fill="FFFFFF"/>
        </w:rPr>
        <w:t xml:space="preserve"> condottiero veneziano </w:t>
      </w:r>
      <w:proofErr w:type="spellStart"/>
      <w:r w:rsidR="008F539C">
        <w:rPr>
          <w:rFonts w:ascii="Geneva" w:hAnsi="Geneva" w:cs="Calibri"/>
          <w:i/>
          <w:iCs/>
          <w:sz w:val="26"/>
          <w:szCs w:val="26"/>
          <w:shd w:val="clear" w:color="auto" w:fill="FFFFFF"/>
        </w:rPr>
        <w:t>Morosini</w:t>
      </w:r>
      <w:proofErr w:type="spellEnd"/>
      <w:r>
        <w:rPr>
          <w:rFonts w:ascii="Geneva" w:hAnsi="Geneva" w:cs="Calibri"/>
          <w:iCs/>
          <w:sz w:val="26"/>
          <w:szCs w:val="26"/>
          <w:shd w:val="clear" w:color="auto" w:fill="FFFFFF"/>
        </w:rPr>
        <w:t xml:space="preserve"> - </w:t>
      </w:r>
      <w:r w:rsidR="00F94177">
        <w:rPr>
          <w:rFonts w:ascii="Geneva" w:hAnsi="Geneva" w:cs="Calibri"/>
          <w:iCs/>
          <w:sz w:val="26"/>
          <w:szCs w:val="26"/>
          <w:shd w:val="clear" w:color="auto" w:fill="FFFFFF"/>
        </w:rPr>
        <w:t>aggiunge</w:t>
      </w:r>
      <w:r w:rsidR="008F539C" w:rsidRPr="008F539C">
        <w:rPr>
          <w:rFonts w:ascii="Geneva" w:hAnsi="Geneva" w:cs="Calibri"/>
          <w:iCs/>
          <w:sz w:val="26"/>
          <w:szCs w:val="26"/>
          <w:shd w:val="clear" w:color="auto" w:fill="FFFFFF"/>
        </w:rPr>
        <w:t xml:space="preserve"> la dott.ssa Roberta </w:t>
      </w:r>
      <w:proofErr w:type="spellStart"/>
      <w:r w:rsidR="008F539C" w:rsidRPr="008F539C">
        <w:rPr>
          <w:rFonts w:ascii="Geneva" w:hAnsi="Geneva" w:cs="Calibri"/>
          <w:iCs/>
          <w:sz w:val="26"/>
          <w:szCs w:val="26"/>
          <w:shd w:val="clear" w:color="auto" w:fill="FFFFFF"/>
        </w:rPr>
        <w:t>Gallana</w:t>
      </w:r>
      <w:proofErr w:type="spellEnd"/>
      <w:r w:rsidR="008F539C" w:rsidRPr="008F539C">
        <w:rPr>
          <w:rFonts w:ascii="Geneva" w:hAnsi="Geneva" w:cs="Calibri"/>
          <w:iCs/>
          <w:sz w:val="26"/>
          <w:szCs w:val="26"/>
          <w:shd w:val="clear" w:color="auto" w:fill="FFFFFF"/>
        </w:rPr>
        <w:t xml:space="preserve"> Sindaco di Este - </w:t>
      </w:r>
      <w:r w:rsidR="008F539C" w:rsidRPr="008F539C">
        <w:rPr>
          <w:rFonts w:ascii="Geneva" w:hAnsi="Geneva" w:cs="Calibri"/>
          <w:i/>
          <w:iCs/>
          <w:sz w:val="26"/>
          <w:szCs w:val="26"/>
          <w:shd w:val="clear" w:color="auto" w:fill="FFFFFF"/>
        </w:rPr>
        <w:t>Sarà affascinante immergersi</w:t>
      </w:r>
      <w:r w:rsidR="008F539C">
        <w:rPr>
          <w:rFonts w:ascii="Geneva" w:hAnsi="Geneva" w:cs="Calibri"/>
          <w:i/>
          <w:iCs/>
          <w:sz w:val="26"/>
          <w:szCs w:val="26"/>
          <w:shd w:val="clear" w:color="auto" w:fill="FFFFFF"/>
        </w:rPr>
        <w:t xml:space="preserve"> nella vita a bordo delle galee </w:t>
      </w:r>
      <w:r w:rsidR="008F539C" w:rsidRPr="008F539C">
        <w:rPr>
          <w:rFonts w:ascii="Geneva" w:hAnsi="Geneva" w:cs="Calibri"/>
          <w:i/>
          <w:iCs/>
          <w:sz w:val="26"/>
          <w:szCs w:val="26"/>
          <w:shd w:val="clear" w:color="auto" w:fill="FFFFFF"/>
        </w:rPr>
        <w:t>e nelle atmosfere seicent</w:t>
      </w:r>
      <w:r w:rsidR="008F539C">
        <w:rPr>
          <w:rFonts w:ascii="Geneva" w:hAnsi="Geneva" w:cs="Calibri"/>
          <w:i/>
          <w:iCs/>
          <w:sz w:val="26"/>
          <w:szCs w:val="26"/>
          <w:shd w:val="clear" w:color="auto" w:fill="FFFFFF"/>
        </w:rPr>
        <w:t xml:space="preserve">esche che hanno fatto da sfondo ala campagne </w:t>
      </w:r>
      <w:r w:rsidR="008F539C" w:rsidRPr="008F539C">
        <w:rPr>
          <w:rFonts w:ascii="Geneva" w:hAnsi="Geneva" w:cs="Calibri"/>
          <w:i/>
          <w:iCs/>
          <w:sz w:val="26"/>
          <w:szCs w:val="26"/>
          <w:shd w:val="clear" w:color="auto" w:fill="FFFFFF"/>
        </w:rPr>
        <w:t>militari veneziane. Una splendida occasione per far conoscere la storia della Sere</w:t>
      </w:r>
      <w:r w:rsidR="008F539C">
        <w:rPr>
          <w:rFonts w:ascii="Geneva" w:hAnsi="Geneva" w:cs="Calibri"/>
          <w:i/>
          <w:iCs/>
          <w:sz w:val="26"/>
          <w:szCs w:val="26"/>
          <w:shd w:val="clear" w:color="auto" w:fill="FFFFFF"/>
        </w:rPr>
        <w:t xml:space="preserve">nissima unita alla scoperta del </w:t>
      </w:r>
      <w:r w:rsidR="008F539C" w:rsidRPr="008F539C">
        <w:rPr>
          <w:rFonts w:ascii="Geneva" w:hAnsi="Geneva" w:cs="Calibri"/>
          <w:i/>
          <w:iCs/>
          <w:sz w:val="26"/>
          <w:szCs w:val="26"/>
          <w:shd w:val="clear" w:color="auto" w:fill="FFFFFF"/>
        </w:rPr>
        <w:t xml:space="preserve">patrimonio archeologico </w:t>
      </w:r>
      <w:r w:rsidR="008F539C">
        <w:rPr>
          <w:rFonts w:ascii="Geneva" w:hAnsi="Geneva" w:cs="Calibri"/>
          <w:i/>
          <w:iCs/>
          <w:sz w:val="26"/>
          <w:szCs w:val="26"/>
          <w:shd w:val="clear" w:color="auto" w:fill="FFFFFF"/>
        </w:rPr>
        <w:t>custodito</w:t>
      </w:r>
      <w:r w:rsidR="008F539C" w:rsidRPr="008F539C">
        <w:rPr>
          <w:rFonts w:ascii="Geneva" w:hAnsi="Geneva" w:cs="Calibri"/>
          <w:i/>
          <w:iCs/>
          <w:sz w:val="26"/>
          <w:szCs w:val="26"/>
          <w:shd w:val="clear" w:color="auto" w:fill="FFFFFF"/>
        </w:rPr>
        <w:t xml:space="preserve"> all’interno del Museo Atestino.</w:t>
      </w:r>
      <w:r w:rsidR="008F539C">
        <w:rPr>
          <w:rFonts w:ascii="Geneva" w:hAnsi="Geneva" w:cs="Calibri"/>
          <w:i/>
          <w:iCs/>
          <w:sz w:val="26"/>
          <w:szCs w:val="26"/>
          <w:shd w:val="clear" w:color="auto" w:fill="FFFFFF"/>
        </w:rPr>
        <w:t xml:space="preserve"> </w:t>
      </w:r>
      <w:r w:rsidR="008F539C" w:rsidRPr="008F539C">
        <w:rPr>
          <w:rFonts w:ascii="Geneva" w:hAnsi="Geneva" w:cs="Calibri"/>
          <w:i/>
          <w:iCs/>
          <w:sz w:val="26"/>
          <w:szCs w:val="26"/>
        </w:rPr>
        <w:t>Un sentito ring</w:t>
      </w:r>
      <w:r w:rsidR="002D478B">
        <w:rPr>
          <w:rFonts w:ascii="Geneva" w:hAnsi="Geneva" w:cs="Calibri"/>
          <w:i/>
          <w:iCs/>
          <w:sz w:val="26"/>
          <w:szCs w:val="26"/>
        </w:rPr>
        <w:t xml:space="preserve">raziamento al </w:t>
      </w:r>
      <w:r w:rsidR="008F539C" w:rsidRPr="008F539C">
        <w:rPr>
          <w:rFonts w:ascii="Geneva" w:hAnsi="Geneva" w:cs="Calibri"/>
          <w:i/>
          <w:iCs/>
          <w:sz w:val="26"/>
          <w:szCs w:val="26"/>
        </w:rPr>
        <w:t xml:space="preserve">Comando Regionale della Guardia di Finanza del Veneto e alla Direzione Regionale Musei Veneto, nonché alla direttrice Federica </w:t>
      </w:r>
      <w:proofErr w:type="spellStart"/>
      <w:r w:rsidR="008F539C" w:rsidRPr="008F539C">
        <w:rPr>
          <w:rFonts w:ascii="Geneva" w:hAnsi="Geneva" w:cs="Calibri"/>
          <w:i/>
          <w:iCs/>
          <w:sz w:val="26"/>
          <w:szCs w:val="26"/>
        </w:rPr>
        <w:t>Gon</w:t>
      </w:r>
      <w:r w:rsidR="002D478B">
        <w:rPr>
          <w:rFonts w:ascii="Geneva" w:hAnsi="Geneva" w:cs="Calibri"/>
          <w:i/>
          <w:iCs/>
          <w:sz w:val="26"/>
          <w:szCs w:val="26"/>
        </w:rPr>
        <w:t>zato</w:t>
      </w:r>
      <w:proofErr w:type="spellEnd"/>
      <w:r w:rsidR="002D478B">
        <w:rPr>
          <w:rFonts w:ascii="Geneva" w:hAnsi="Geneva" w:cs="Calibri"/>
          <w:i/>
          <w:iCs/>
          <w:sz w:val="26"/>
          <w:szCs w:val="26"/>
        </w:rPr>
        <w:t xml:space="preserve"> e a tutti coloro che hanno collaborato rendendo possibile questo straordinario </w:t>
      </w:r>
      <w:r w:rsidR="008F539C" w:rsidRPr="008F539C">
        <w:rPr>
          <w:rFonts w:ascii="Geneva" w:hAnsi="Geneva" w:cs="Calibri"/>
          <w:i/>
          <w:iCs/>
          <w:sz w:val="26"/>
          <w:szCs w:val="26"/>
        </w:rPr>
        <w:t>appuntamento che segna la ripresa delle attività espositive nella nostra città”.</w:t>
      </w:r>
    </w:p>
    <w:p w14:paraId="4E5E254C" w14:textId="7433FE1A" w:rsidR="005934BC" w:rsidRPr="008F539C" w:rsidRDefault="005934BC" w:rsidP="00F94177">
      <w:pPr>
        <w:pStyle w:val="Default"/>
        <w:spacing w:line="276" w:lineRule="auto"/>
        <w:jc w:val="both"/>
        <w:rPr>
          <w:rFonts w:ascii="Geneva" w:eastAsia="Calibri" w:hAnsi="Geneva"/>
          <w:color w:val="000000" w:themeColor="text1"/>
          <w:sz w:val="26"/>
          <w:szCs w:val="26"/>
        </w:rPr>
      </w:pPr>
    </w:p>
    <w:p w14:paraId="0CC9A6BC" w14:textId="77777777" w:rsidR="005934BC" w:rsidRPr="008F539C" w:rsidRDefault="005934BC" w:rsidP="00F94177">
      <w:pPr>
        <w:pStyle w:val="Default"/>
        <w:spacing w:line="276" w:lineRule="auto"/>
        <w:jc w:val="both"/>
        <w:rPr>
          <w:rFonts w:ascii="Geneva" w:eastAsia="Calibri" w:hAnsi="Geneva"/>
          <w:color w:val="000000" w:themeColor="text1"/>
          <w:sz w:val="26"/>
          <w:szCs w:val="26"/>
        </w:rPr>
      </w:pPr>
    </w:p>
    <w:p w14:paraId="2F0E30C5" w14:textId="77777777" w:rsidR="005934BC" w:rsidRPr="008F539C" w:rsidRDefault="005934BC" w:rsidP="008F539C">
      <w:pPr>
        <w:pStyle w:val="Default"/>
        <w:spacing w:line="276" w:lineRule="auto"/>
        <w:rPr>
          <w:rFonts w:ascii="Geneva" w:eastAsia="Calibri" w:hAnsi="Geneva"/>
          <w:color w:val="000000" w:themeColor="text1"/>
          <w:sz w:val="26"/>
          <w:szCs w:val="26"/>
        </w:rPr>
      </w:pPr>
    </w:p>
    <w:p w14:paraId="5F3A0138" w14:textId="77777777" w:rsidR="005717F4" w:rsidRPr="008F539C" w:rsidRDefault="005717F4" w:rsidP="008F539C">
      <w:pPr>
        <w:pStyle w:val="Default"/>
        <w:spacing w:line="276" w:lineRule="auto"/>
        <w:rPr>
          <w:rStyle w:val="Collegamentoipertestuale"/>
          <w:rFonts w:ascii="Geneva" w:hAnsi="Geneva"/>
          <w:sz w:val="26"/>
          <w:szCs w:val="26"/>
        </w:rPr>
      </w:pPr>
      <w:r w:rsidRPr="008F539C">
        <w:rPr>
          <w:rFonts w:ascii="Geneva" w:hAnsi="Geneva"/>
          <w:color w:val="auto"/>
          <w:sz w:val="26"/>
          <w:szCs w:val="26"/>
        </w:rPr>
        <w:t>Per informazioni:</w:t>
      </w:r>
      <w:r w:rsidRPr="008F539C">
        <w:rPr>
          <w:rStyle w:val="Collegamentoipertestuale"/>
          <w:rFonts w:ascii="Geneva" w:hAnsi="Geneva"/>
          <w:sz w:val="26"/>
          <w:szCs w:val="26"/>
        </w:rPr>
        <w:t xml:space="preserve"> </w:t>
      </w:r>
    </w:p>
    <w:p w14:paraId="4F4DBA34" w14:textId="77777777" w:rsidR="005717F4" w:rsidRPr="008F539C" w:rsidRDefault="005717F4" w:rsidP="008F539C">
      <w:pPr>
        <w:pStyle w:val="Default"/>
        <w:spacing w:line="276" w:lineRule="auto"/>
        <w:rPr>
          <w:rStyle w:val="Collegamentoipertestuale"/>
          <w:rFonts w:ascii="Geneva" w:hAnsi="Geneva"/>
          <w:color w:val="auto"/>
          <w:sz w:val="26"/>
          <w:szCs w:val="26"/>
        </w:rPr>
      </w:pPr>
      <w:r w:rsidRPr="008F539C">
        <w:rPr>
          <w:rStyle w:val="Collegamentoipertestuale"/>
          <w:rFonts w:ascii="Geneva" w:hAnsi="Geneva"/>
          <w:color w:val="auto"/>
          <w:sz w:val="26"/>
          <w:szCs w:val="26"/>
        </w:rPr>
        <w:t>Museo Nazionale Atestino</w:t>
      </w:r>
    </w:p>
    <w:p w14:paraId="73ED3634" w14:textId="77777777" w:rsidR="005717F4" w:rsidRPr="008F539C" w:rsidRDefault="0023493B" w:rsidP="008F539C">
      <w:pPr>
        <w:pStyle w:val="NormaleWeb"/>
        <w:rPr>
          <w:rFonts w:ascii="Geneva" w:hAnsi="Geneva"/>
          <w:sz w:val="26"/>
          <w:szCs w:val="26"/>
        </w:rPr>
      </w:pPr>
      <w:hyperlink r:id="rId8" w:history="1">
        <w:r w:rsidR="005717F4" w:rsidRPr="008F539C">
          <w:rPr>
            <w:rStyle w:val="Collegamentoipertestuale"/>
            <w:rFonts w:ascii="Geneva" w:hAnsi="Geneva"/>
            <w:sz w:val="26"/>
            <w:szCs w:val="26"/>
          </w:rPr>
          <w:t>drm-ven.museoeste@beniculturali.it</w:t>
        </w:r>
      </w:hyperlink>
    </w:p>
    <w:p w14:paraId="6E455682" w14:textId="77777777" w:rsidR="005717F4" w:rsidRPr="008F539C" w:rsidRDefault="0023493B" w:rsidP="008F539C">
      <w:pPr>
        <w:pStyle w:val="NormaleWeb"/>
        <w:rPr>
          <w:rFonts w:ascii="Geneva" w:hAnsi="Geneva"/>
          <w:sz w:val="26"/>
          <w:szCs w:val="26"/>
        </w:rPr>
      </w:pPr>
      <w:hyperlink r:id="rId9" w:history="1">
        <w:r w:rsidR="005717F4" w:rsidRPr="008F539C">
          <w:rPr>
            <w:rStyle w:val="Collegamentoipertestuale"/>
            <w:rFonts w:ascii="Geneva" w:hAnsi="Geneva"/>
            <w:sz w:val="26"/>
            <w:szCs w:val="26"/>
          </w:rPr>
          <w:t>http://www.atestino.beniculturali.it/</w:t>
        </w:r>
      </w:hyperlink>
    </w:p>
    <w:p w14:paraId="7514AF89" w14:textId="77777777" w:rsidR="005717F4" w:rsidRPr="008F539C" w:rsidRDefault="0023493B" w:rsidP="008F539C">
      <w:pPr>
        <w:pStyle w:val="NormaleWeb"/>
        <w:rPr>
          <w:rFonts w:ascii="Geneva" w:hAnsi="Geneva"/>
          <w:sz w:val="26"/>
          <w:szCs w:val="26"/>
        </w:rPr>
      </w:pPr>
      <w:hyperlink r:id="rId10" w:tgtFrame="_blank" w:history="1">
        <w:r w:rsidR="005717F4" w:rsidRPr="008F539C">
          <w:rPr>
            <w:rStyle w:val="Collegamentoipertestuale"/>
            <w:rFonts w:ascii="Geneva" w:hAnsi="Geneva"/>
            <w:sz w:val="26"/>
            <w:szCs w:val="26"/>
          </w:rPr>
          <w:t>https://www.facebook.com/museoatestinoeste</w:t>
        </w:r>
      </w:hyperlink>
    </w:p>
    <w:p w14:paraId="359F13C8" w14:textId="77777777" w:rsidR="005717F4" w:rsidRPr="008F539C" w:rsidRDefault="0023493B" w:rsidP="008F539C">
      <w:pPr>
        <w:pStyle w:val="NormaleWeb"/>
        <w:rPr>
          <w:rFonts w:ascii="Geneva" w:hAnsi="Geneva"/>
          <w:sz w:val="26"/>
          <w:szCs w:val="26"/>
        </w:rPr>
      </w:pPr>
      <w:hyperlink r:id="rId11" w:tgtFrame="_blank" w:history="1">
        <w:r w:rsidR="005717F4" w:rsidRPr="008F539C">
          <w:rPr>
            <w:rStyle w:val="Collegamentoipertestuale"/>
            <w:rFonts w:ascii="Geneva" w:hAnsi="Geneva"/>
            <w:sz w:val="26"/>
            <w:szCs w:val="26"/>
          </w:rPr>
          <w:t>https://twitter.com/museoatestino</w:t>
        </w:r>
      </w:hyperlink>
    </w:p>
    <w:p w14:paraId="32C6A09F" w14:textId="77777777" w:rsidR="005717F4" w:rsidRPr="008F539C" w:rsidRDefault="0023493B" w:rsidP="008F539C">
      <w:pPr>
        <w:spacing w:after="0"/>
        <w:rPr>
          <w:color w:val="212121"/>
          <w:szCs w:val="26"/>
        </w:rPr>
      </w:pPr>
      <w:hyperlink r:id="rId12" w:history="1">
        <w:r w:rsidR="005717F4" w:rsidRPr="008F539C">
          <w:rPr>
            <w:rStyle w:val="Collegamentoipertestuale"/>
            <w:szCs w:val="26"/>
          </w:rPr>
          <w:t>https://www.instagram.com/museoatestinoeste</w:t>
        </w:r>
      </w:hyperlink>
      <w:r w:rsidR="005717F4" w:rsidRPr="008F539C">
        <w:rPr>
          <w:color w:val="000000"/>
          <w:szCs w:val="26"/>
        </w:rPr>
        <w:t xml:space="preserve"> </w:t>
      </w:r>
    </w:p>
    <w:p w14:paraId="090CB9C0" w14:textId="77777777" w:rsidR="005717F4" w:rsidRPr="008F539C" w:rsidRDefault="005717F4" w:rsidP="008F539C">
      <w:pPr>
        <w:spacing w:after="0"/>
        <w:rPr>
          <w:rStyle w:val="Collegamentoipertestuale"/>
          <w:rFonts w:cs="Arial"/>
          <w:szCs w:val="26"/>
        </w:rPr>
      </w:pPr>
    </w:p>
    <w:p w14:paraId="483EA0E3" w14:textId="77777777" w:rsidR="005717F4" w:rsidRPr="008F539C" w:rsidRDefault="005717F4" w:rsidP="008F539C">
      <w:pPr>
        <w:spacing w:after="0"/>
        <w:rPr>
          <w:rStyle w:val="Collegamentoipertestuale"/>
          <w:rFonts w:cs="Arial"/>
          <w:szCs w:val="26"/>
        </w:rPr>
      </w:pPr>
      <w:r w:rsidRPr="008F539C">
        <w:rPr>
          <w:rStyle w:val="Collegamentoipertestuale"/>
          <w:rFonts w:cs="Arial"/>
          <w:szCs w:val="26"/>
        </w:rPr>
        <w:t>Sezione Distaccata del Museo Storico della Guardia di Finanza</w:t>
      </w:r>
    </w:p>
    <w:p w14:paraId="25AF0FC4" w14:textId="77777777" w:rsidR="005717F4" w:rsidRPr="008F539C" w:rsidRDefault="0023493B" w:rsidP="008F539C">
      <w:pPr>
        <w:spacing w:after="0"/>
        <w:rPr>
          <w:rStyle w:val="Collegamentoipertestuale"/>
          <w:rFonts w:cs="Arial"/>
          <w:szCs w:val="26"/>
        </w:rPr>
      </w:pPr>
      <w:hyperlink r:id="rId13" w:history="1">
        <w:r w:rsidR="005717F4" w:rsidRPr="008F539C">
          <w:rPr>
            <w:rStyle w:val="Collegamentoipertestuale"/>
            <w:rFonts w:cs="Arial"/>
            <w:szCs w:val="26"/>
          </w:rPr>
          <w:t>museovenezia@gdf.it</w:t>
        </w:r>
      </w:hyperlink>
    </w:p>
    <w:p w14:paraId="47FC89E0" w14:textId="77777777" w:rsidR="005717F4" w:rsidRPr="008F539C" w:rsidRDefault="0023493B" w:rsidP="008F539C">
      <w:pPr>
        <w:pStyle w:val="Default"/>
        <w:spacing w:after="120"/>
        <w:rPr>
          <w:rFonts w:ascii="Geneva" w:hAnsi="Geneva"/>
          <w:color w:val="auto"/>
          <w:sz w:val="26"/>
          <w:szCs w:val="26"/>
        </w:rPr>
      </w:pPr>
      <w:hyperlink r:id="rId14" w:history="1">
        <w:r w:rsidR="005717F4" w:rsidRPr="008F539C">
          <w:rPr>
            <w:rStyle w:val="Collegamentoipertestuale"/>
            <w:rFonts w:ascii="Geneva" w:hAnsi="Geneva"/>
            <w:color w:val="auto"/>
            <w:sz w:val="26"/>
            <w:szCs w:val="26"/>
          </w:rPr>
          <w:t>VE0220013@gdf.it</w:t>
        </w:r>
      </w:hyperlink>
      <w:r w:rsidR="005717F4" w:rsidRPr="008F539C">
        <w:rPr>
          <w:rFonts w:ascii="Geneva" w:hAnsi="Geneva"/>
          <w:color w:val="auto"/>
          <w:sz w:val="26"/>
          <w:szCs w:val="26"/>
        </w:rPr>
        <w:t xml:space="preserve"> </w:t>
      </w:r>
    </w:p>
    <w:p w14:paraId="3E422EA4" w14:textId="77777777" w:rsidR="004C5C3A" w:rsidRPr="008F539C" w:rsidRDefault="004C5C3A" w:rsidP="008F539C">
      <w:pPr>
        <w:pStyle w:val="Nessunaspaziatura"/>
        <w:rPr>
          <w:rFonts w:cs="Arial"/>
          <w:kern w:val="1"/>
          <w:szCs w:val="26"/>
        </w:rPr>
      </w:pPr>
    </w:p>
    <w:p w14:paraId="0C04225F" w14:textId="77777777" w:rsidR="004C5C3A" w:rsidRPr="008F539C" w:rsidRDefault="004C5C3A" w:rsidP="008F539C">
      <w:pPr>
        <w:pStyle w:val="Nessunaspaziatura"/>
        <w:rPr>
          <w:rFonts w:cs="Arial"/>
          <w:kern w:val="1"/>
          <w:szCs w:val="26"/>
        </w:rPr>
      </w:pPr>
    </w:p>
    <w:p w14:paraId="15A7535B" w14:textId="77777777" w:rsidR="004C5C3A" w:rsidRPr="008F539C" w:rsidRDefault="004C5C3A" w:rsidP="008F539C">
      <w:pPr>
        <w:pStyle w:val="Nessunaspaziatura"/>
        <w:rPr>
          <w:szCs w:val="26"/>
        </w:rPr>
      </w:pPr>
    </w:p>
    <w:sectPr w:rsidR="004C5C3A" w:rsidRPr="008F539C" w:rsidSect="00B45FC2">
      <w:pgSz w:w="11900" w:h="16840"/>
      <w:pgMar w:top="1418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3A"/>
    <w:rsid w:val="00062C01"/>
    <w:rsid w:val="000F3CB5"/>
    <w:rsid w:val="001E4023"/>
    <w:rsid w:val="0023493B"/>
    <w:rsid w:val="0028594C"/>
    <w:rsid w:val="002D478B"/>
    <w:rsid w:val="002E0002"/>
    <w:rsid w:val="004C5C3A"/>
    <w:rsid w:val="005717F4"/>
    <w:rsid w:val="005934BC"/>
    <w:rsid w:val="00595662"/>
    <w:rsid w:val="005F0019"/>
    <w:rsid w:val="00696BCE"/>
    <w:rsid w:val="00717F7B"/>
    <w:rsid w:val="00837192"/>
    <w:rsid w:val="008C46C2"/>
    <w:rsid w:val="008D2DFD"/>
    <w:rsid w:val="008E3F4C"/>
    <w:rsid w:val="008F539C"/>
    <w:rsid w:val="00984E43"/>
    <w:rsid w:val="00A00AA3"/>
    <w:rsid w:val="00A074FF"/>
    <w:rsid w:val="00A31AC6"/>
    <w:rsid w:val="00AE0B89"/>
    <w:rsid w:val="00B10B7B"/>
    <w:rsid w:val="00B45FC2"/>
    <w:rsid w:val="00CB6534"/>
    <w:rsid w:val="00CB66E1"/>
    <w:rsid w:val="00EA2823"/>
    <w:rsid w:val="00F94177"/>
    <w:rsid w:val="00FE23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F22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yperlink" w:uiPriority="99"/>
    <w:lsdException w:name="Normal (Web)" w:uiPriority="99"/>
  </w:latentStyles>
  <w:style w:type="paragraph" w:default="1" w:styleId="Normale">
    <w:name w:val="Normal"/>
    <w:qFormat/>
    <w:rPr>
      <w:rFonts w:ascii="Geneva" w:hAnsi="Geneva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"/>
    <w:qFormat/>
    <w:rsid w:val="00B45FC2"/>
    <w:pPr>
      <w:spacing w:after="0"/>
    </w:pPr>
  </w:style>
  <w:style w:type="paragraph" w:customStyle="1" w:styleId="NORMALE0">
    <w:name w:val="NORMALE"/>
    <w:basedOn w:val="Nessunaspaziatura"/>
    <w:next w:val="Nessunaspaziatura"/>
    <w:autoRedefine/>
    <w:qFormat/>
    <w:rsid w:val="00B45FC2"/>
  </w:style>
  <w:style w:type="paragraph" w:customStyle="1" w:styleId="normale1">
    <w:name w:val="normale"/>
    <w:basedOn w:val="Nessunaspaziatura"/>
    <w:next w:val="Nessunaspaziatura"/>
    <w:qFormat/>
    <w:rsid w:val="00B45FC2"/>
  </w:style>
  <w:style w:type="paragraph" w:customStyle="1" w:styleId="Default">
    <w:name w:val="Default"/>
    <w:rsid w:val="005717F4"/>
    <w:pPr>
      <w:autoSpaceDE w:val="0"/>
      <w:autoSpaceDN w:val="0"/>
      <w:adjustRightInd w:val="0"/>
      <w:spacing w:after="0"/>
    </w:pPr>
    <w:rPr>
      <w:rFonts w:ascii="Arial" w:eastAsiaTheme="minorHAnsi" w:hAnsi="Arial" w:cs="Arial"/>
      <w:color w:val="00000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717F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5717F4"/>
    <w:pPr>
      <w:spacing w:after="0"/>
    </w:pPr>
    <w:rPr>
      <w:rFonts w:ascii="Times New Roman" w:eastAsiaTheme="minorHAnsi" w:hAnsi="Times New Roman" w:cs="Times New Roman"/>
      <w:sz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yperlink" w:uiPriority="99"/>
    <w:lsdException w:name="Normal (Web)" w:uiPriority="99"/>
  </w:latentStyles>
  <w:style w:type="paragraph" w:default="1" w:styleId="Normale">
    <w:name w:val="Normal"/>
    <w:qFormat/>
    <w:rPr>
      <w:rFonts w:ascii="Geneva" w:hAnsi="Geneva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"/>
    <w:qFormat/>
    <w:rsid w:val="00B45FC2"/>
    <w:pPr>
      <w:spacing w:after="0"/>
    </w:pPr>
  </w:style>
  <w:style w:type="paragraph" w:customStyle="1" w:styleId="NORMALE0">
    <w:name w:val="NORMALE"/>
    <w:basedOn w:val="Nessunaspaziatura"/>
    <w:next w:val="Nessunaspaziatura"/>
    <w:autoRedefine/>
    <w:qFormat/>
    <w:rsid w:val="00B45FC2"/>
  </w:style>
  <w:style w:type="paragraph" w:customStyle="1" w:styleId="normale1">
    <w:name w:val="normale"/>
    <w:basedOn w:val="Nessunaspaziatura"/>
    <w:next w:val="Nessunaspaziatura"/>
    <w:qFormat/>
    <w:rsid w:val="00B45FC2"/>
  </w:style>
  <w:style w:type="paragraph" w:customStyle="1" w:styleId="Default">
    <w:name w:val="Default"/>
    <w:rsid w:val="005717F4"/>
    <w:pPr>
      <w:autoSpaceDE w:val="0"/>
      <w:autoSpaceDN w:val="0"/>
      <w:adjustRightInd w:val="0"/>
      <w:spacing w:after="0"/>
    </w:pPr>
    <w:rPr>
      <w:rFonts w:ascii="Arial" w:eastAsiaTheme="minorHAnsi" w:hAnsi="Arial" w:cs="Arial"/>
      <w:color w:val="00000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717F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5717F4"/>
    <w:pPr>
      <w:spacing w:after="0"/>
    </w:pPr>
    <w:rPr>
      <w:rFonts w:ascii="Times New Roman" w:eastAsiaTheme="minorHAnsi" w:hAnsi="Times New Roman" w:cs="Times New Roman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m-ven.museoeste@beniculturali.it" TargetMode="External"/><Relationship Id="rId13" Type="http://schemas.openxmlformats.org/officeDocument/2006/relationships/hyperlink" Target="mailto:museovenezia@gdf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Repubblica_di_Venezia" TargetMode="External"/><Relationship Id="rId12" Type="http://schemas.openxmlformats.org/officeDocument/2006/relationships/hyperlink" Target="https://www.instagram.com/museoatestinoest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Doge_(Venezia)" TargetMode="External"/><Relationship Id="rId11" Type="http://schemas.openxmlformats.org/officeDocument/2006/relationships/hyperlink" Target="https://twitter.com/museoatestino" TargetMode="External"/><Relationship Id="rId5" Type="http://schemas.openxmlformats.org/officeDocument/2006/relationships/hyperlink" Target="https://it.wikipedia.org/wiki/Capitano_generale_da_Mar_(Repubblica_di_Venezia)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museoatestinoes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estino.beniculturali.it/" TargetMode="External"/><Relationship Id="rId14" Type="http://schemas.openxmlformats.org/officeDocument/2006/relationships/hyperlink" Target="mailto:VE0220013@gdf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della copia di valutazione di Office 2004</dc:creator>
  <cp:lastModifiedBy>User</cp:lastModifiedBy>
  <cp:revision>4</cp:revision>
  <dcterms:created xsi:type="dcterms:W3CDTF">2021-04-29T12:07:00Z</dcterms:created>
  <dcterms:modified xsi:type="dcterms:W3CDTF">2021-04-30T11:37:00Z</dcterms:modified>
</cp:coreProperties>
</file>